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5D9A" w:rsidRDefault="00587EC2">
      <w:pPr>
        <w:ind w:firstLine="720"/>
        <w:jc w:val="center"/>
      </w:pPr>
      <w:bookmarkStart w:id="0" w:name="_GoBack"/>
      <w:bookmarkEnd w:id="0"/>
      <w:r>
        <w:rPr>
          <w:rFonts w:ascii="Garamond" w:eastAsia="Garamond" w:hAnsi="Garamond" w:cs="Garamond"/>
          <w:sz w:val="44"/>
          <w:szCs w:val="44"/>
        </w:rPr>
        <w:t>Beaver Dam High School Syllabus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742950</wp:posOffset>
            </wp:positionH>
            <wp:positionV relativeFrom="paragraph">
              <wp:posOffset>-332104</wp:posOffset>
            </wp:positionV>
            <wp:extent cx="714375" cy="828040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28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9686" w:type="dxa"/>
        <w:jc w:val="center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1915"/>
        <w:gridCol w:w="958"/>
        <w:gridCol w:w="957"/>
        <w:gridCol w:w="1976"/>
        <w:gridCol w:w="1965"/>
      </w:tblGrid>
      <w:tr w:rsidR="00935D9A">
        <w:trPr>
          <w:jc w:val="center"/>
        </w:trPr>
        <w:tc>
          <w:tcPr>
            <w:tcW w:w="4788" w:type="dxa"/>
            <w:gridSpan w:val="3"/>
          </w:tcPr>
          <w:p w:rsidR="00935D9A" w:rsidRDefault="00587EC2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Department:  Mathematics</w:t>
            </w:r>
          </w:p>
          <w:p w:rsidR="00935D9A" w:rsidRDefault="00587EC2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Teachers: Mrs. Jodi Franke and Mr. Tim Chase</w:t>
            </w:r>
          </w:p>
          <w:p w:rsidR="00935D9A" w:rsidRDefault="00587EC2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School Year:  2016-2017</w:t>
            </w:r>
          </w:p>
          <w:p w:rsidR="00935D9A" w:rsidRDefault="00587EC2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Course: Honors Algebra 2</w:t>
            </w:r>
          </w:p>
          <w:p w:rsidR="00935D9A" w:rsidRDefault="00587EC2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Grade Level:  10</w:t>
            </w:r>
            <w:r>
              <w:rPr>
                <w:rFonts w:ascii="Garamond" w:eastAsia="Garamond" w:hAnsi="Garamond" w:cs="Garamond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 12th</w:t>
            </w:r>
          </w:p>
          <w:p w:rsidR="00935D9A" w:rsidRDefault="00935D9A">
            <w:pPr>
              <w:spacing w:after="0" w:line="240" w:lineRule="auto"/>
            </w:pPr>
            <w:bookmarkStart w:id="1" w:name="_gjdgxs" w:colFirst="0" w:colLast="0"/>
            <w:bookmarkEnd w:id="1"/>
          </w:p>
        </w:tc>
        <w:tc>
          <w:tcPr>
            <w:tcW w:w="4898" w:type="dxa"/>
            <w:gridSpan w:val="3"/>
          </w:tcPr>
          <w:p w:rsidR="00935D9A" w:rsidRDefault="00587EC2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Course Materials: a 2” or larger 3 ring binder with loose leaf paper or multiple notebooks, TI- 83 or 84 graphing calculator, 1 dry erase marker, and a pen or pencil</w:t>
            </w:r>
          </w:p>
          <w:p w:rsidR="00935D9A" w:rsidRDefault="00935D9A">
            <w:pPr>
              <w:spacing w:after="0" w:line="240" w:lineRule="auto"/>
            </w:pPr>
          </w:p>
          <w:p w:rsidR="00935D9A" w:rsidRDefault="00587EC2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Course Resources:  Primary resources/textbooks: Algebra 2 (Glencoe McGraw Hill)</w:t>
            </w:r>
          </w:p>
          <w:p w:rsidR="00935D9A" w:rsidRDefault="00935D9A">
            <w:pPr>
              <w:spacing w:after="0" w:line="240" w:lineRule="auto"/>
            </w:pPr>
          </w:p>
          <w:p w:rsidR="00935D9A" w:rsidRDefault="00587EC2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Prerequi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sites:  Algebra 1 and Geometry </w:t>
            </w:r>
          </w:p>
          <w:p w:rsidR="00935D9A" w:rsidRDefault="00935D9A">
            <w:pPr>
              <w:spacing w:after="0" w:line="240" w:lineRule="auto"/>
            </w:pPr>
          </w:p>
        </w:tc>
      </w:tr>
      <w:tr w:rsidR="00935D9A">
        <w:trPr>
          <w:jc w:val="center"/>
        </w:trPr>
        <w:tc>
          <w:tcPr>
            <w:tcW w:w="9686" w:type="dxa"/>
            <w:gridSpan w:val="6"/>
          </w:tcPr>
          <w:p w:rsidR="00935D9A" w:rsidRDefault="00587EC2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Course Overview or Description:  Students will build on their understanding of linear, exponential and quadratic functions and will also explore polynomial, rational, radical and trigonometric relationships.  Other topics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covered include making inferences and conclusions to data.  </w:t>
            </w:r>
          </w:p>
          <w:p w:rsidR="00935D9A" w:rsidRDefault="00935D9A">
            <w:pPr>
              <w:spacing w:after="0" w:line="240" w:lineRule="auto"/>
            </w:pPr>
          </w:p>
        </w:tc>
      </w:tr>
      <w:tr w:rsidR="00935D9A">
        <w:trPr>
          <w:jc w:val="center"/>
        </w:trPr>
        <w:tc>
          <w:tcPr>
            <w:tcW w:w="9686" w:type="dxa"/>
            <w:gridSpan w:val="6"/>
          </w:tcPr>
          <w:p w:rsidR="00935D9A" w:rsidRDefault="00587EC2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Units Covered:   Linear Functions and Relations; Quadratic, Polynomial, and Radical Functions and Relations;</w:t>
            </w:r>
            <w: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Exponential, Logarithmic, and Rational Functions and Relations; Trigonometric Functions;</w:t>
            </w:r>
            <w:r>
              <w:t xml:space="preserve"> and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Inferences and Conclusions from Data</w:t>
            </w:r>
          </w:p>
          <w:p w:rsidR="00935D9A" w:rsidRDefault="00935D9A">
            <w:pPr>
              <w:spacing w:after="0" w:line="240" w:lineRule="auto"/>
            </w:pPr>
          </w:p>
        </w:tc>
      </w:tr>
      <w:tr w:rsidR="00935D9A">
        <w:trPr>
          <w:jc w:val="center"/>
        </w:trPr>
        <w:tc>
          <w:tcPr>
            <w:tcW w:w="4788" w:type="dxa"/>
            <w:gridSpan w:val="3"/>
          </w:tcPr>
          <w:p w:rsidR="00935D9A" w:rsidRDefault="00587EC2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Summative Assessments:  </w:t>
            </w:r>
          </w:p>
          <w:p w:rsidR="00935D9A" w:rsidRDefault="00587EC2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Weekly Assessments (30%)</w:t>
            </w:r>
          </w:p>
          <w:p w:rsidR="00935D9A" w:rsidRDefault="00587EC2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Unit Tests (30%)</w:t>
            </w:r>
          </w:p>
          <w:p w:rsidR="00935D9A" w:rsidRDefault="00587EC2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Unit Performance Tasks (10%)</w:t>
            </w:r>
          </w:p>
          <w:p w:rsidR="00935D9A" w:rsidRDefault="00935D9A">
            <w:pPr>
              <w:spacing w:after="0" w:line="240" w:lineRule="auto"/>
              <w:ind w:left="720"/>
            </w:pPr>
          </w:p>
        </w:tc>
        <w:tc>
          <w:tcPr>
            <w:tcW w:w="4898" w:type="dxa"/>
            <w:gridSpan w:val="3"/>
          </w:tcPr>
          <w:p w:rsidR="00935D9A" w:rsidRDefault="00587EC2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Routine Assessments: (30%)</w:t>
            </w:r>
          </w:p>
          <w:p w:rsidR="00935D9A" w:rsidRDefault="00587EC2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Daily work / Homework / Assignments</w:t>
            </w:r>
          </w:p>
          <w:p w:rsidR="00935D9A" w:rsidRDefault="00587EC2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Participation / Journals / Warm ups</w:t>
            </w:r>
          </w:p>
        </w:tc>
      </w:tr>
      <w:tr w:rsidR="00935D9A">
        <w:trPr>
          <w:jc w:val="center"/>
        </w:trPr>
        <w:tc>
          <w:tcPr>
            <w:tcW w:w="1915" w:type="dxa"/>
          </w:tcPr>
          <w:p w:rsidR="00935D9A" w:rsidRDefault="00935D9A">
            <w:pPr>
              <w:spacing w:after="0" w:line="240" w:lineRule="auto"/>
            </w:pPr>
          </w:p>
          <w:p w:rsidR="00935D9A" w:rsidRDefault="00587EC2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Courses at BDHS run in a flexible schedule format.  See selection to right for this course’s format:</w:t>
            </w:r>
          </w:p>
          <w:p w:rsidR="00935D9A" w:rsidRDefault="00935D9A">
            <w:pPr>
              <w:spacing w:after="0" w:line="240" w:lineRule="auto"/>
            </w:pPr>
          </w:p>
        </w:tc>
        <w:tc>
          <w:tcPr>
            <w:tcW w:w="1915" w:type="dxa"/>
          </w:tcPr>
          <w:p w:rsidR="00935D9A" w:rsidRDefault="00935D9A">
            <w:pPr>
              <w:spacing w:after="0" w:line="240" w:lineRule="auto"/>
            </w:pPr>
          </w:p>
          <w:p w:rsidR="00935D9A" w:rsidRDefault="00587EC2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  <w:u w:val="single"/>
              </w:rPr>
              <w:t>One-Term 90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915" w:type="dxa"/>
            <w:gridSpan w:val="2"/>
          </w:tcPr>
          <w:p w:rsidR="00935D9A" w:rsidRDefault="00935D9A">
            <w:pPr>
              <w:spacing w:after="0" w:line="240" w:lineRule="auto"/>
            </w:pPr>
          </w:p>
          <w:p w:rsidR="00935D9A" w:rsidRDefault="00587EC2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  <w:u w:val="single"/>
              </w:rPr>
              <w:t>Two-Term 90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:rsidR="00935D9A" w:rsidRDefault="00935D9A">
            <w:pPr>
              <w:spacing w:after="0" w:line="240" w:lineRule="auto"/>
            </w:pPr>
          </w:p>
        </w:tc>
        <w:tc>
          <w:tcPr>
            <w:tcW w:w="1976" w:type="dxa"/>
          </w:tcPr>
          <w:p w:rsidR="00935D9A" w:rsidRDefault="00935D9A">
            <w:pPr>
              <w:spacing w:after="0" w:line="240" w:lineRule="auto"/>
            </w:pPr>
          </w:p>
          <w:p w:rsidR="00935D9A" w:rsidRDefault="00587EC2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  <w:u w:val="single"/>
              </w:rPr>
              <w:t>All-Year 45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Meiryo" w:eastAsia="Meiryo" w:hAnsi="Meiryo" w:cs="Meiryo"/>
                <w:sz w:val="24"/>
                <w:szCs w:val="24"/>
              </w:rPr>
              <w:t>☒</w:t>
            </w:r>
          </w:p>
        </w:tc>
        <w:tc>
          <w:tcPr>
            <w:tcW w:w="1965" w:type="dxa"/>
          </w:tcPr>
          <w:p w:rsidR="00935D9A" w:rsidRDefault="00587EC2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  <w:u w:val="single"/>
              </w:rPr>
              <w:br/>
              <w:t>Other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935D9A">
        <w:trPr>
          <w:jc w:val="center"/>
        </w:trPr>
        <w:tc>
          <w:tcPr>
            <w:tcW w:w="9686" w:type="dxa"/>
            <w:gridSpan w:val="6"/>
          </w:tcPr>
          <w:p w:rsidR="00935D9A" w:rsidRDefault="00587EC2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School-wide Grading Procedures:</w:t>
            </w:r>
          </w:p>
          <w:p w:rsidR="00935D9A" w:rsidRDefault="00935D9A">
            <w:pPr>
              <w:spacing w:after="0" w:line="240" w:lineRule="auto"/>
            </w:pPr>
          </w:p>
          <w:p w:rsidR="00935D9A" w:rsidRDefault="00587EC2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Assessments 85%</w:t>
            </w:r>
          </w:p>
          <w:p w:rsidR="00935D9A" w:rsidRDefault="00587EC2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Routine 30% (of assessment grade)</w:t>
            </w:r>
          </w:p>
          <w:p w:rsidR="00935D9A" w:rsidRDefault="00587EC2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Summative 70% (of assessment grade)</w:t>
            </w:r>
          </w:p>
          <w:p w:rsidR="00935D9A" w:rsidRDefault="00587EC2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Cumulative Final 15%</w:t>
            </w:r>
          </w:p>
          <w:p w:rsidR="00935D9A" w:rsidRDefault="00587EC2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</w:tc>
      </w:tr>
      <w:tr w:rsidR="00935D9A">
        <w:trPr>
          <w:jc w:val="center"/>
        </w:trPr>
        <w:tc>
          <w:tcPr>
            <w:tcW w:w="9686" w:type="dxa"/>
            <w:gridSpan w:val="6"/>
          </w:tcPr>
          <w:p w:rsidR="00935D9A" w:rsidRDefault="00587EC2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  <w:u w:val="single"/>
              </w:rPr>
              <w:t>Summative Assessments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:  (this shall constitute 70% of the term grade)</w:t>
            </w:r>
          </w:p>
          <w:p w:rsidR="00935D9A" w:rsidRDefault="00587EC2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Our goal is to assess what the students have learned from what we have taught.  Summative assessments reflect the format and content of the formative learning opportunities.</w:t>
            </w:r>
          </w:p>
          <w:p w:rsidR="00935D9A" w:rsidRDefault="00935D9A">
            <w:pPr>
              <w:spacing w:after="0" w:line="240" w:lineRule="auto"/>
            </w:pPr>
          </w:p>
          <w:p w:rsidR="00935D9A" w:rsidRDefault="00587EC2">
            <w:pPr>
              <w:spacing w:after="0" w:line="240" w:lineRule="auto"/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Make-up Policy for Summative Assessment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:  The student may redo the summative asse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ssment one time within one week after completing all formative tasks, and necessary additional learning.  It is the student’s responsibility to advocate for this opportunity and make the necessary arrangements.</w:t>
            </w:r>
          </w:p>
          <w:p w:rsidR="00935D9A" w:rsidRDefault="00935D9A">
            <w:pPr>
              <w:spacing w:after="0" w:line="240" w:lineRule="auto"/>
            </w:pPr>
          </w:p>
          <w:p w:rsidR="00935D9A" w:rsidRDefault="00587EC2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  <w:u w:val="single"/>
              </w:rPr>
              <w:t>Cumulative Final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:  At the end of the semeste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r, there will be a cumulative final exam.  Students will not be allowed to retake this assessment.  This will comprise 15% of the semester grade.</w:t>
            </w:r>
          </w:p>
          <w:p w:rsidR="00935D9A" w:rsidRDefault="00935D9A">
            <w:pPr>
              <w:spacing w:after="0" w:line="240" w:lineRule="auto"/>
            </w:pPr>
          </w:p>
        </w:tc>
      </w:tr>
      <w:tr w:rsidR="00935D9A">
        <w:trPr>
          <w:jc w:val="center"/>
        </w:trPr>
        <w:tc>
          <w:tcPr>
            <w:tcW w:w="4788" w:type="dxa"/>
            <w:gridSpan w:val="3"/>
          </w:tcPr>
          <w:p w:rsidR="00935D9A" w:rsidRDefault="00587EC2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lastRenderedPageBreak/>
              <w:t>School-wide Grading Scale:</w:t>
            </w:r>
          </w:p>
          <w:p w:rsidR="00935D9A" w:rsidRDefault="00935D9A">
            <w:pPr>
              <w:spacing w:after="0" w:line="240" w:lineRule="auto"/>
              <w:jc w:val="both"/>
            </w:pPr>
          </w:p>
          <w:tbl>
            <w:tblPr>
              <w:tblStyle w:val="a"/>
              <w:tblW w:w="41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165"/>
              <w:gridCol w:w="990"/>
              <w:gridCol w:w="990"/>
              <w:gridCol w:w="990"/>
            </w:tblGrid>
            <w:tr w:rsidR="00935D9A">
              <w:tc>
                <w:tcPr>
                  <w:tcW w:w="1165" w:type="dxa"/>
                </w:tcPr>
                <w:p w:rsidR="00935D9A" w:rsidRDefault="00587EC2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A+</w:t>
                  </w:r>
                </w:p>
              </w:tc>
              <w:tc>
                <w:tcPr>
                  <w:tcW w:w="990" w:type="dxa"/>
                </w:tcPr>
                <w:p w:rsidR="00935D9A" w:rsidRDefault="00587EC2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98-100</w:t>
                  </w:r>
                </w:p>
              </w:tc>
              <w:tc>
                <w:tcPr>
                  <w:tcW w:w="990" w:type="dxa"/>
                </w:tcPr>
                <w:p w:rsidR="00935D9A" w:rsidRDefault="00587EC2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C+</w:t>
                  </w:r>
                </w:p>
              </w:tc>
              <w:tc>
                <w:tcPr>
                  <w:tcW w:w="990" w:type="dxa"/>
                </w:tcPr>
                <w:p w:rsidR="00935D9A" w:rsidRDefault="00587EC2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77-79</w:t>
                  </w:r>
                </w:p>
              </w:tc>
            </w:tr>
            <w:tr w:rsidR="00935D9A">
              <w:tc>
                <w:tcPr>
                  <w:tcW w:w="1165" w:type="dxa"/>
                </w:tcPr>
                <w:p w:rsidR="00935D9A" w:rsidRDefault="00587EC2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990" w:type="dxa"/>
                </w:tcPr>
                <w:p w:rsidR="00935D9A" w:rsidRDefault="00587EC2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93-97</w:t>
                  </w:r>
                </w:p>
              </w:tc>
              <w:tc>
                <w:tcPr>
                  <w:tcW w:w="990" w:type="dxa"/>
                </w:tcPr>
                <w:p w:rsidR="00935D9A" w:rsidRDefault="00587EC2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990" w:type="dxa"/>
                </w:tcPr>
                <w:p w:rsidR="00935D9A" w:rsidRDefault="00587EC2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73-76</w:t>
                  </w:r>
                </w:p>
              </w:tc>
            </w:tr>
            <w:tr w:rsidR="00935D9A">
              <w:tc>
                <w:tcPr>
                  <w:tcW w:w="1165" w:type="dxa"/>
                </w:tcPr>
                <w:p w:rsidR="00935D9A" w:rsidRDefault="00587EC2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A-</w:t>
                  </w:r>
                </w:p>
              </w:tc>
              <w:tc>
                <w:tcPr>
                  <w:tcW w:w="990" w:type="dxa"/>
                </w:tcPr>
                <w:p w:rsidR="00935D9A" w:rsidRDefault="00587EC2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90-92</w:t>
                  </w:r>
                </w:p>
              </w:tc>
              <w:tc>
                <w:tcPr>
                  <w:tcW w:w="990" w:type="dxa"/>
                </w:tcPr>
                <w:p w:rsidR="00935D9A" w:rsidRDefault="00587EC2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C-</w:t>
                  </w:r>
                </w:p>
              </w:tc>
              <w:tc>
                <w:tcPr>
                  <w:tcW w:w="990" w:type="dxa"/>
                </w:tcPr>
                <w:p w:rsidR="00935D9A" w:rsidRDefault="00587EC2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70-72</w:t>
                  </w:r>
                </w:p>
              </w:tc>
            </w:tr>
            <w:tr w:rsidR="00935D9A">
              <w:tc>
                <w:tcPr>
                  <w:tcW w:w="1165" w:type="dxa"/>
                </w:tcPr>
                <w:p w:rsidR="00935D9A" w:rsidRDefault="00587EC2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B+</w:t>
                  </w:r>
                </w:p>
              </w:tc>
              <w:tc>
                <w:tcPr>
                  <w:tcW w:w="990" w:type="dxa"/>
                </w:tcPr>
                <w:p w:rsidR="00935D9A" w:rsidRDefault="00587EC2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87-89</w:t>
                  </w:r>
                </w:p>
              </w:tc>
              <w:tc>
                <w:tcPr>
                  <w:tcW w:w="990" w:type="dxa"/>
                </w:tcPr>
                <w:p w:rsidR="00935D9A" w:rsidRDefault="00587EC2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D+</w:t>
                  </w:r>
                </w:p>
              </w:tc>
              <w:tc>
                <w:tcPr>
                  <w:tcW w:w="990" w:type="dxa"/>
                </w:tcPr>
                <w:p w:rsidR="00935D9A" w:rsidRDefault="00587EC2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67-69</w:t>
                  </w:r>
                </w:p>
              </w:tc>
            </w:tr>
            <w:tr w:rsidR="00935D9A">
              <w:tc>
                <w:tcPr>
                  <w:tcW w:w="1165" w:type="dxa"/>
                </w:tcPr>
                <w:p w:rsidR="00935D9A" w:rsidRDefault="00587EC2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990" w:type="dxa"/>
                </w:tcPr>
                <w:p w:rsidR="00935D9A" w:rsidRDefault="00587EC2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83-86</w:t>
                  </w:r>
                </w:p>
              </w:tc>
              <w:tc>
                <w:tcPr>
                  <w:tcW w:w="990" w:type="dxa"/>
                </w:tcPr>
                <w:p w:rsidR="00935D9A" w:rsidRDefault="00587EC2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990" w:type="dxa"/>
                </w:tcPr>
                <w:p w:rsidR="00935D9A" w:rsidRDefault="00587EC2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63-66</w:t>
                  </w:r>
                </w:p>
              </w:tc>
            </w:tr>
            <w:tr w:rsidR="00935D9A">
              <w:tc>
                <w:tcPr>
                  <w:tcW w:w="1165" w:type="dxa"/>
                </w:tcPr>
                <w:p w:rsidR="00935D9A" w:rsidRDefault="00587EC2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B-</w:t>
                  </w:r>
                </w:p>
              </w:tc>
              <w:tc>
                <w:tcPr>
                  <w:tcW w:w="990" w:type="dxa"/>
                </w:tcPr>
                <w:p w:rsidR="00935D9A" w:rsidRDefault="00587EC2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80-82</w:t>
                  </w:r>
                </w:p>
              </w:tc>
              <w:tc>
                <w:tcPr>
                  <w:tcW w:w="990" w:type="dxa"/>
                </w:tcPr>
                <w:p w:rsidR="00935D9A" w:rsidRDefault="00587EC2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D-</w:t>
                  </w:r>
                </w:p>
              </w:tc>
              <w:tc>
                <w:tcPr>
                  <w:tcW w:w="990" w:type="dxa"/>
                </w:tcPr>
                <w:p w:rsidR="00935D9A" w:rsidRDefault="00587EC2">
                  <w:pPr>
                    <w:spacing w:after="0" w:line="240" w:lineRule="auto"/>
                    <w:jc w:val="both"/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60-62</w:t>
                  </w:r>
                </w:p>
              </w:tc>
            </w:tr>
          </w:tbl>
          <w:p w:rsidR="00935D9A" w:rsidRDefault="00935D9A">
            <w:pPr>
              <w:spacing w:after="0" w:line="240" w:lineRule="auto"/>
              <w:jc w:val="both"/>
            </w:pPr>
          </w:p>
          <w:p w:rsidR="00935D9A" w:rsidRDefault="00935D9A">
            <w:pPr>
              <w:spacing w:after="0" w:line="240" w:lineRule="auto"/>
              <w:jc w:val="both"/>
            </w:pPr>
          </w:p>
        </w:tc>
        <w:tc>
          <w:tcPr>
            <w:tcW w:w="4898" w:type="dxa"/>
            <w:gridSpan w:val="3"/>
          </w:tcPr>
          <w:p w:rsidR="00935D9A" w:rsidRDefault="00587EC2">
            <w:pPr>
              <w:spacing w:after="0" w:line="240" w:lineRule="auto"/>
              <w:jc w:val="both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Contact Information:</w:t>
            </w:r>
          </w:p>
          <w:p w:rsidR="00935D9A" w:rsidRDefault="00935D9A">
            <w:pPr>
              <w:spacing w:after="0" w:line="240" w:lineRule="auto"/>
              <w:jc w:val="both"/>
            </w:pPr>
          </w:p>
          <w:p w:rsidR="00935D9A" w:rsidRDefault="00587EC2">
            <w:pPr>
              <w:spacing w:after="0" w:line="240" w:lineRule="auto"/>
              <w:jc w:val="both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Teacher Name:  Mrs. Jodi Franke</w:t>
            </w:r>
          </w:p>
          <w:p w:rsidR="00935D9A" w:rsidRDefault="00587EC2">
            <w:pPr>
              <w:spacing w:after="0" w:line="240" w:lineRule="auto"/>
              <w:jc w:val="both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Teacher Email:  frankej@bdusd.org</w:t>
            </w:r>
          </w:p>
          <w:p w:rsidR="00935D9A" w:rsidRDefault="00587EC2">
            <w:pPr>
              <w:spacing w:after="0" w:line="240" w:lineRule="auto"/>
              <w:jc w:val="both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Teacher Phone:  920-885-7520 X 2187</w:t>
            </w:r>
          </w:p>
          <w:p w:rsidR="00935D9A" w:rsidRDefault="00587EC2">
            <w:pPr>
              <w:spacing w:after="0" w:line="240" w:lineRule="auto"/>
              <w:jc w:val="both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Teacher Website:   </w:t>
            </w:r>
          </w:p>
          <w:p w:rsidR="00935D9A" w:rsidRDefault="00587EC2">
            <w:pPr>
              <w:spacing w:after="0" w:line="240" w:lineRule="auto"/>
              <w:jc w:val="both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http://www.beaverdam.k12.wi.us/faculty/frankej</w:t>
            </w:r>
          </w:p>
          <w:p w:rsidR="00935D9A" w:rsidRDefault="00935D9A">
            <w:pPr>
              <w:spacing w:after="0" w:line="240" w:lineRule="auto"/>
              <w:jc w:val="both"/>
            </w:pPr>
          </w:p>
          <w:p w:rsidR="00935D9A" w:rsidRDefault="00587EC2">
            <w:pPr>
              <w:spacing w:after="0" w:line="240" w:lineRule="auto"/>
              <w:jc w:val="both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Beaver Dam High School</w:t>
            </w:r>
          </w:p>
          <w:p w:rsidR="00935D9A" w:rsidRDefault="00587EC2">
            <w:pPr>
              <w:spacing w:after="0" w:line="240" w:lineRule="auto"/>
              <w:jc w:val="both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500 Gould St.</w:t>
            </w:r>
          </w:p>
          <w:p w:rsidR="00935D9A" w:rsidRDefault="00587EC2">
            <w:pPr>
              <w:spacing w:after="0" w:line="240" w:lineRule="auto"/>
              <w:jc w:val="both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Beaver Dam, WI 53916</w:t>
            </w:r>
          </w:p>
          <w:p w:rsidR="00935D9A" w:rsidRDefault="00587EC2">
            <w:pPr>
              <w:spacing w:after="0" w:line="240" w:lineRule="auto"/>
              <w:jc w:val="both"/>
            </w:pPr>
            <w:hyperlink r:id="rId7">
              <w:r>
                <w:rPr>
                  <w:rFonts w:ascii="Garamond" w:eastAsia="Garamond" w:hAnsi="Garamond" w:cs="Garamond"/>
                  <w:color w:val="0000FF"/>
                  <w:sz w:val="24"/>
                  <w:szCs w:val="24"/>
                  <w:u w:val="single"/>
                </w:rPr>
                <w:t>www.beaverdam.k12.wi.us</w:t>
              </w:r>
            </w:hyperlink>
            <w:hyperlink r:id="rId8"/>
          </w:p>
          <w:p w:rsidR="00935D9A" w:rsidRDefault="00587EC2">
            <w:pPr>
              <w:spacing w:after="0" w:line="240" w:lineRule="auto"/>
              <w:jc w:val="both"/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(920)885-7520</w:t>
            </w:r>
          </w:p>
        </w:tc>
      </w:tr>
    </w:tbl>
    <w:p w:rsidR="00935D9A" w:rsidRDefault="00935D9A"/>
    <w:sectPr w:rsidR="00935D9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263"/>
    <w:multiLevelType w:val="multilevel"/>
    <w:tmpl w:val="5A5601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7DD5E3F"/>
    <w:multiLevelType w:val="multilevel"/>
    <w:tmpl w:val="A2BA35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73361E88"/>
    <w:multiLevelType w:val="multilevel"/>
    <w:tmpl w:val="12DCFC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935D9A"/>
    <w:rsid w:val="00587EC2"/>
    <w:rsid w:val="0093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verdam.k12.wi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averdam.k12.w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Franke</dc:creator>
  <cp:lastModifiedBy>Windows User</cp:lastModifiedBy>
  <cp:revision>2</cp:revision>
  <dcterms:created xsi:type="dcterms:W3CDTF">2016-08-31T17:35:00Z</dcterms:created>
  <dcterms:modified xsi:type="dcterms:W3CDTF">2016-08-31T17:35:00Z</dcterms:modified>
</cp:coreProperties>
</file>